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D" w:rsidRPr="00E631B0" w:rsidRDefault="00687F2D" w:rsidP="00687F2D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7371938</wp:posOffset>
            </wp:positionH>
            <wp:positionV relativeFrom="paragraph">
              <wp:posOffset>-488978</wp:posOffset>
            </wp:positionV>
            <wp:extent cx="2141345" cy="1919235"/>
            <wp:effectExtent l="19050" t="0" r="0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45" cy="191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B0">
        <w:rPr>
          <w:sz w:val="24"/>
          <w:szCs w:val="24"/>
        </w:rPr>
        <w:t>«Утверждаю»</w:t>
      </w:r>
    </w:p>
    <w:p w:rsidR="00687F2D" w:rsidRPr="00AE1D63" w:rsidRDefault="00687F2D" w:rsidP="00687F2D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>Директор Центра обучения</w:t>
      </w:r>
    </w:p>
    <w:p w:rsidR="00687F2D" w:rsidRPr="00AE1D63" w:rsidRDefault="00687F2D" w:rsidP="00687F2D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 xml:space="preserve">"Партнер"  ________ Б. А. </w:t>
      </w:r>
      <w:proofErr w:type="spellStart"/>
      <w:r w:rsidRPr="00AE1D63">
        <w:rPr>
          <w:sz w:val="20"/>
          <w:szCs w:val="20"/>
        </w:rPr>
        <w:t>Колычев</w:t>
      </w:r>
      <w:proofErr w:type="spellEnd"/>
      <w:r w:rsidRPr="00AE1D63">
        <w:rPr>
          <w:sz w:val="20"/>
          <w:szCs w:val="20"/>
        </w:rPr>
        <w:t xml:space="preserve"> </w:t>
      </w:r>
    </w:p>
    <w:p w:rsidR="00687F2D" w:rsidRPr="00AE1D63" w:rsidRDefault="00687F2D" w:rsidP="00687F2D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p w:rsidR="00687F2D" w:rsidRPr="00AE1D63" w:rsidRDefault="00687F2D" w:rsidP="00687F2D">
      <w:pPr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</w:p>
    <w:p w:rsidR="00687F2D" w:rsidRPr="0052257B" w:rsidRDefault="00687F2D" w:rsidP="00687F2D">
      <w:pPr>
        <w:pStyle w:val="a3"/>
        <w:jc w:val="right"/>
      </w:pPr>
      <w:r w:rsidRPr="00E631B0">
        <w:rPr>
          <w:sz w:val="20"/>
          <w:szCs w:val="20"/>
        </w:rPr>
        <w:t xml:space="preserve"> </w:t>
      </w:r>
      <w:r w:rsidRPr="00AE1D63">
        <w:rPr>
          <w:sz w:val="20"/>
          <w:szCs w:val="20"/>
        </w:rPr>
        <w:t>«04»  января 2021г</w:t>
      </w:r>
    </w:p>
    <w:p w:rsidR="00687F2D" w:rsidRPr="0052257B" w:rsidRDefault="00687F2D" w:rsidP="00687F2D">
      <w:pPr>
        <w:pStyle w:val="a3"/>
      </w:pPr>
    </w:p>
    <w:p w:rsidR="00687F2D" w:rsidRDefault="00687F2D" w:rsidP="00687F2D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687F2D" w:rsidRDefault="00687F2D" w:rsidP="00687F2D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687F2D" w:rsidRPr="00687F2D" w:rsidRDefault="00687F2D" w:rsidP="00687F2D">
      <w:pPr>
        <w:pStyle w:val="1"/>
        <w:spacing w:after="0" w:line="240" w:lineRule="auto"/>
        <w:ind w:left="5115" w:firstLine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</w:t>
      </w:r>
      <w:r w:rsidRPr="00687F2D">
        <w:rPr>
          <w:rFonts w:asciiTheme="minorHAnsi" w:hAnsiTheme="minorHAnsi" w:cstheme="minorHAnsi"/>
          <w:sz w:val="40"/>
          <w:szCs w:val="40"/>
        </w:rPr>
        <w:t>УЧЕБНЫЙ   ПЛАН</w:t>
      </w:r>
    </w:p>
    <w:p w:rsidR="00687F2D" w:rsidRPr="00687F2D" w:rsidRDefault="00687F2D" w:rsidP="00687F2D">
      <w:pPr>
        <w:pStyle w:val="1"/>
        <w:spacing w:after="0" w:line="240" w:lineRule="auto"/>
        <w:jc w:val="center"/>
        <w:rPr>
          <w:rFonts w:asciiTheme="minorHAnsi" w:hAnsiTheme="minorHAnsi" w:cstheme="minorHAnsi"/>
          <w:szCs w:val="28"/>
        </w:rPr>
      </w:pPr>
      <w:r w:rsidRPr="00687F2D">
        <w:rPr>
          <w:rFonts w:asciiTheme="minorHAnsi" w:hAnsiTheme="minorHAnsi" w:cstheme="minorHAnsi"/>
          <w:szCs w:val="28"/>
        </w:rPr>
        <w:t>Дополнительной программы профессиональной переподготовки специалистов,</w:t>
      </w:r>
    </w:p>
    <w:p w:rsidR="00687F2D" w:rsidRPr="00687F2D" w:rsidRDefault="00687F2D" w:rsidP="00687F2D">
      <w:pPr>
        <w:pStyle w:val="1"/>
        <w:spacing w:after="0" w:line="240" w:lineRule="auto"/>
        <w:jc w:val="center"/>
        <w:rPr>
          <w:rFonts w:asciiTheme="minorHAnsi" w:hAnsiTheme="minorHAnsi" w:cstheme="minorHAnsi"/>
          <w:szCs w:val="28"/>
        </w:rPr>
      </w:pPr>
      <w:proofErr w:type="gramStart"/>
      <w:r w:rsidRPr="00687F2D">
        <w:rPr>
          <w:rFonts w:asciiTheme="minorHAnsi" w:hAnsiTheme="minorHAnsi" w:cstheme="minorHAnsi"/>
          <w:szCs w:val="28"/>
        </w:rPr>
        <w:t>ответственных</w:t>
      </w:r>
      <w:proofErr w:type="gramEnd"/>
      <w:r w:rsidRPr="00687F2D">
        <w:rPr>
          <w:rFonts w:asciiTheme="minorHAnsi" w:hAnsiTheme="minorHAnsi" w:cstheme="minorHAnsi"/>
          <w:szCs w:val="28"/>
        </w:rPr>
        <w:t xml:space="preserve"> за обеспечение  безопасности дорожного движения</w:t>
      </w:r>
    </w:p>
    <w:p w:rsidR="00687F2D" w:rsidRPr="00C964A3" w:rsidRDefault="00687F2D" w:rsidP="00687F2D">
      <w:pPr>
        <w:pStyle w:val="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64A3">
        <w:rPr>
          <w:rFonts w:asciiTheme="minorHAnsi" w:hAnsiTheme="minorHAnsi" w:cstheme="minorHAnsi"/>
          <w:sz w:val="24"/>
          <w:szCs w:val="24"/>
        </w:rPr>
        <w:t>(очная форма с частичным отрывом от производства)</w:t>
      </w:r>
    </w:p>
    <w:p w:rsidR="00687F2D" w:rsidRPr="00C964A3" w:rsidRDefault="00687F2D" w:rsidP="00687F2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5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4938"/>
        <w:gridCol w:w="13"/>
        <w:gridCol w:w="1425"/>
        <w:gridCol w:w="13"/>
        <w:gridCol w:w="1836"/>
        <w:gridCol w:w="13"/>
        <w:gridCol w:w="1635"/>
        <w:gridCol w:w="13"/>
        <w:gridCol w:w="2046"/>
        <w:gridCol w:w="13"/>
        <w:gridCol w:w="2472"/>
      </w:tblGrid>
      <w:tr w:rsidR="00687F2D" w:rsidRPr="00C964A3" w:rsidTr="00A62BF6">
        <w:tc>
          <w:tcPr>
            <w:tcW w:w="539" w:type="pct"/>
            <w:vMerge w:val="restart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8" w:type="pct"/>
            <w:vMerge w:val="restart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Наименование модулей, тем и компетенции</w:t>
            </w:r>
          </w:p>
        </w:tc>
        <w:tc>
          <w:tcPr>
            <w:tcW w:w="445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</w:tr>
      <w:tr w:rsidR="00687F2D" w:rsidRPr="00C964A3" w:rsidTr="00A62BF6">
        <w:tc>
          <w:tcPr>
            <w:tcW w:w="539" w:type="pct"/>
            <w:vMerge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28" w:type="pct"/>
            <w:vMerge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ind w:firstLine="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ind w:firstLin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Теоретических (ЛК)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Форма контроля</w:t>
            </w:r>
          </w:p>
        </w:tc>
      </w:tr>
      <w:tr w:rsidR="00687F2D" w:rsidRPr="00C964A3" w:rsidTr="00A62BF6">
        <w:tc>
          <w:tcPr>
            <w:tcW w:w="539" w:type="pct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Система управления безопасностью дорожного движения в ТДК России </w:t>
            </w:r>
          </w:p>
          <w:p w:rsidR="00687F2D" w:rsidRPr="00C964A3" w:rsidRDefault="00687F2D" w:rsidP="00A62BF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(ОК 1, ПК 1)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2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Нормативно-правовое регулирование безопасности дорожного движения в РФ, перевозки пассажиров и грузов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2.1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 xml:space="preserve">Состояние нормативно-правовой базы по БДД. Основы трудового законодательства </w:t>
            </w:r>
          </w:p>
          <w:p w:rsidR="00687F2D" w:rsidRPr="00C964A3" w:rsidRDefault="00687F2D" w:rsidP="00A62BF6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1, ПК 1)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2.2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 xml:space="preserve">Лицензирование на автомобильном транспорте </w:t>
            </w:r>
          </w:p>
          <w:p w:rsidR="00687F2D" w:rsidRPr="00C964A3" w:rsidRDefault="00687F2D" w:rsidP="00A62BF6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(ПК 1)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3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Система сбора и обработки информации о дорожно-транспортном происшествиях (ДТП)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3.1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Основные виды дорожно-транспортных происшествий (ДТП) и их характеристика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(ОК 5, ОК 4)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Тема 3.2. 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Учет и анализ ДТП на предприятии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3.3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Расследование и экспертиза ДТП в соответствии с требованиями законодательства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7, ОК 3, ОК 6, ПК 4, ПК 2)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4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Дорожный фактор и безопасность дорожного движения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4.1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Дорожный фактор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4.2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Сертификация транспортных средств. Технический регламент Таможенного союза. (ОК 4, ОК 5)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5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Проблемы надежности водителя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5.1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Профессиональное мастерство водителя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8, ОК 2, ОК 6)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5.2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Профессиональный отбор водителей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6)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6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Организация работы по безопасности движения на транспортном предприятии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6.1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 xml:space="preserve">Техническое и методическое обеспечение безопасности дорожного движения </w:t>
            </w:r>
            <w:proofErr w:type="gramStart"/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gramEnd"/>
            <w:r w:rsidRPr="00C964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транспортом</w:t>
            </w:r>
            <w:proofErr w:type="gramEnd"/>
            <w:r w:rsidRPr="00C964A3">
              <w:rPr>
                <w:rFonts w:asciiTheme="minorHAnsi" w:hAnsiTheme="minorHAnsi" w:cstheme="minorHAnsi"/>
                <w:sz w:val="24"/>
                <w:szCs w:val="24"/>
              </w:rPr>
              <w:t xml:space="preserve"> предприятии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(ПК 1, ПК 2)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6.2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Проверка водителей. Виды медицинских осмотров и их периодичность. Виды инструктажей и их периодичность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6, ПК 1)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6.3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Контроль безопасности перевозок.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(ПК 1, ОК  2, ОК 6)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7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Особенности работы службы безопасности дорожного движения на транспортном </w:t>
            </w: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предприятии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 7.1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Методы планирования, учета и анализа автомобильных перевозок.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4, ОК 6, ОК 7, ПК 2)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8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Охрана труда</w:t>
            </w:r>
            <w:proofErr w:type="gramStart"/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,</w:t>
            </w:r>
            <w:proofErr w:type="gramEnd"/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техника безопасности на транспорте. Охрана окружающей среды.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8.1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Требования к подвижному составу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(ПК 3, ПК 1, ОК 6, ОК 7)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8.2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Требования к оснащению автомобилей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(ПК 3, ПК 1, ОК 6, ОК 7)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8.3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Техника безопасности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6, ОК 7)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8.4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Охрана окружающей среды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Модуль 9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Страхование на транспорте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87F2D" w:rsidRPr="00C964A3" w:rsidTr="00A62BF6">
        <w:trPr>
          <w:trHeight w:val="424"/>
        </w:trPr>
        <w:tc>
          <w:tcPr>
            <w:tcW w:w="539" w:type="pct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Тема 9.1</w:t>
            </w:r>
          </w:p>
        </w:tc>
        <w:tc>
          <w:tcPr>
            <w:tcW w:w="1528" w:type="pct"/>
            <w:shd w:val="clear" w:color="auto" w:fill="auto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Общее понятие о страховании на транспорте.</w:t>
            </w:r>
          </w:p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2067" w:type="pct"/>
            <w:gridSpan w:val="2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СТАЖИРОВКА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7F2D" w:rsidRPr="00C964A3" w:rsidTr="00A62BF6">
        <w:trPr>
          <w:trHeight w:val="424"/>
        </w:trPr>
        <w:tc>
          <w:tcPr>
            <w:tcW w:w="2067" w:type="pct"/>
            <w:gridSpan w:val="2"/>
            <w:vAlign w:val="center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тестирование</w:t>
            </w:r>
          </w:p>
        </w:tc>
      </w:tr>
      <w:tr w:rsidR="00687F2D" w:rsidRPr="00C964A3" w:rsidTr="00A62BF6">
        <w:tc>
          <w:tcPr>
            <w:tcW w:w="2071" w:type="pct"/>
            <w:gridSpan w:val="3"/>
          </w:tcPr>
          <w:p w:rsidR="00687F2D" w:rsidRPr="00C964A3" w:rsidRDefault="00687F2D" w:rsidP="00A62B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118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637" w:type="pct"/>
            <w:gridSpan w:val="2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4A3">
              <w:rPr>
                <w:rFonts w:asciiTheme="minorHAnsi" w:hAnsiTheme="minorHAnsi"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765" w:type="pct"/>
          </w:tcPr>
          <w:p w:rsidR="00687F2D" w:rsidRPr="00C964A3" w:rsidRDefault="00687F2D" w:rsidP="00A62BF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87F2D" w:rsidRPr="00C964A3" w:rsidRDefault="00687F2D" w:rsidP="00687F2D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687F2D" w:rsidRPr="00C964A3" w:rsidSect="00605FAB">
          <w:pgSz w:w="16840" w:h="11900" w:orient="landscape"/>
          <w:pgMar w:top="1134" w:right="1191" w:bottom="658" w:left="1349" w:header="720" w:footer="720" w:gutter="0"/>
          <w:cols w:space="720"/>
        </w:sectPr>
      </w:pPr>
      <w:r w:rsidRPr="00C964A3">
        <w:rPr>
          <w:rFonts w:asciiTheme="minorHAnsi" w:hAnsiTheme="minorHAnsi" w:cstheme="minorHAnsi"/>
          <w:sz w:val="24"/>
          <w:szCs w:val="24"/>
        </w:rPr>
        <w:t>Опрос в конце каждой темы проводится за счет времени, отведе</w:t>
      </w:r>
      <w:r>
        <w:rPr>
          <w:rFonts w:asciiTheme="minorHAnsi" w:hAnsiTheme="minorHAnsi" w:cstheme="minorHAnsi"/>
          <w:sz w:val="24"/>
          <w:szCs w:val="24"/>
        </w:rPr>
        <w:t>нного на аудиторную работу (лк)</w:t>
      </w:r>
    </w:p>
    <w:p w:rsidR="00AB3930" w:rsidRDefault="00AB3930" w:rsidP="00687F2D"/>
    <w:sectPr w:rsidR="00AB3930" w:rsidSect="002932BE">
      <w:pgSz w:w="16838" w:h="11906" w:orient="landscape"/>
      <w:pgMar w:top="397" w:right="851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26E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2BE"/>
    <w:rsid w:val="002932BE"/>
    <w:rsid w:val="00687F2D"/>
    <w:rsid w:val="00AB3930"/>
    <w:rsid w:val="00D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2D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87F2D"/>
    <w:pPr>
      <w:keepNext/>
      <w:keepLines/>
      <w:spacing w:after="143" w:line="249" w:lineRule="auto"/>
      <w:ind w:left="10" w:right="18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F2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F2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YUHJJuVf/ZFJMdY9dTuAdbsmsb7+DRB93VpGV6/sVJw=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Yh25JHaCIJUHaXXYJ1ROzRE5ZGs4f1jzbSkaS+yvwS9NDkvrub4hOESk4y69rTz2
cQ9x41aO8NJlPxPJyYlsbw==</SignatureValue>
  <KeyInfo>
    <X509Data>
      <X509Certificate>MIIKYjCCCg+gAwIBAgIRAsNeIQG/rGOfTo4qpLj4wMgwCgYIKoUDBwEBAwIwggGJ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0L3RgtGD0YAiMB4XDTIxMDEyOTE3MjgzNFoXDTIyMDIwMzA2MTIzNlowggHdMSMw
IQYJKoZIhvcNAQkBFhRwYXJ0bmVyNzcxQHlhbmRleC5ydTEaMBgGCCqFAwOBAwEB
EgwwMDY2MzM5OTk0NjExFjAUBgUqhQNkAxILMDI0ODM5Mjg1NjkxGDAWBgUqhQNk
ARINMTEzNjYwMDAwNDUxODEZMBcGA1UEDAwQ0JTQuNGA0LXQutGC0L7RgDE1MDMG
A1UECgws0KbQldCd0KLQoCDQntCR0KPQp9CV0J3QmNCvICLQn9CQ0KDQotCd0JXQ
oCIxOTA3BgNVBAkMMNCj0Jsg0J7QmtCi0K/QkdCg0KzQodCa0JDQrywg0JTQntCc
IDUsINCf0J7QnCA2NzEdMBsGA1UEBwwU0JHQvtCz0LTQsNC90L7QstC40YcxMzAx
BgNVBAgMKjY2INCh0LLQtdGA0LTQu9C+0LLRgdC60LDRjyDQvtCx0LvQsNGB0YLR
jDELMAkGA1UEBhMCUlUxKjAoBgNVBCoMIdCR0L7RgNC40YEg0JDQvdCw0YLQvtC7
0YzQtdCy0LjRhzEXMBUGA1UEBAwO0JrQvtC70YvRh9C10LIxNTAzBgNVBAMMLNCm
0JXQndCi0KAg0J7QkdCj0KfQldCd0JjQryAi0J/QkNCg0KLQndCV0KAiMGYwHwYI
KoUDBwEBAQEwEwYHKoUDAgIkAAYIKoUDBwEBAgIDQwAEQPAU+vNoN6Uzy38p5TS/
h59nnZ/6rYmswLY91Hprt2m4jQbRkmYLVshA/+pjQR0YHfDMAec0g3hLXqv6tidU
OdajggXxMIIF7TAOBgNVHQ8BAf8EBAMCBPAwHwYDVR0RBBgwFoEUcGFydG5lcjc3
MUB5YW5kZXgucnUwEwYDVR0gBAwwCjAIBgYqhQNkcQEwgakGA1UdJQSBoTCBngYI
KwYBBQUHAwIGByqFAwICIgYGCCsGAQUFBwMEBggqhQMFAQ8CCgYIKoUDBQEPAgsG
CCqFAwUBDwIMBggqhQMFAQ8CDQYIKoUDBQEPAgIGCCqFAwUBDwIDBggqhQMFAQ8C
BAYIKoUDBQEPAgYGCCqFAwUBDwIHBggqhQMFAQ8CFAYIKoUDBQEPAhUGCCqFAwMF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JDAigA8yMDIxMDEyOTE3MjgzNFqBDzIwMjIwMjAzMDYxMjM2WjCCATMGBSqFA2Rw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MIGCBgcqhQMCAjECBHcwdTBlFkBodHRwczovL2NhLmtvbnR1ci5ydS9hYm91dC9k
b2N1bWVudHMvY3J5cHRvcHJvLWxpY2Vuc2UtcXVhbGlmaWVkDB3QodCa0JEg0JrQ
vtC90YLRg9GAINC4INCU0JfQngMCBeAEDIAvbMleQ/kLHXM9KjCCAV8GA1UdIwSC
AVYwggFSgBTHv1h5CXzvAmBFmag+4d729IsSp6GCASykggEoMIIBJDEeMBwGCSqG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MCoGA1UEAwwj0JzQuNC90LrQvtC80YHQstGP0LfRjCDQoNC+0YHRgdC40LiCClIz
KJ4AAAAABHcwHQYDVR0OBBYEFGaAZQZk8urHGga8oB/OhfV8S6vOMAoGCCqFAwcB
AQMCA0EAtrKl0lmG2K00tvQY821gdv9GJJAWA6ffvmdj/y0XPRDPuciP78mrECmm
6z7xrGHNt39pyZqCgxGEcXp9KQhvww==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uXvd543huPQ6PVwwDvJwtn2528g=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NXkM0EZusYe1oTl2YYy4PsrD6/s=</DigestValue>
      </Reference>
      <Reference URI="/word/settings.xml?ContentType=application/vnd.openxmlformats-officedocument.wordprocessingml.settings+xml">
        <DigestMethod Algorithm="http://www.w3.org/2000/09/xmldsig#sha1"/>
        <DigestValue>4JDRU8WHwCm9XP2bk6z6QjLRNH0=</DigestValue>
      </Reference>
      <Reference URI="/word/styles.xml?ContentType=application/vnd.openxmlformats-officedocument.wordprocessingml.styles+xml">
        <DigestMethod Algorithm="http://www.w3.org/2000/09/xmldsig#sha1"/>
        <DigestValue>6givpHw05omN0/wKpnHUVv4dSPA=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UjoKglOFxPn7TZRK04IbM1EGANQ=</DigestValue>
      </Reference>
    </Manifest>
    <SignatureProperties>
      <SignatureProperty Id="idSignatureTime" Target="#idPackageSignature">
        <mdssi:SignatureTime>
          <mdssi:Format>YYYY-MM-DDThh:mm:ssTZD</mdssi:Format>
          <mdssi:Value>2021-04-15T13:48:48Z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Lord771</cp:lastModifiedBy>
  <cp:revision>5</cp:revision>
  <dcterms:created xsi:type="dcterms:W3CDTF">2021-04-15T13:24:00Z</dcterms:created>
  <dcterms:modified xsi:type="dcterms:W3CDTF">2021-04-15T13:28:00Z</dcterms:modified>
</cp:coreProperties>
</file>